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12F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普宁市民政福利园电视和电热水器采购项目报价单</w:t>
      </w:r>
      <w:bookmarkStart w:id="0" w:name="_GoBack"/>
      <w:bookmarkEnd w:id="0"/>
    </w:p>
    <w:tbl>
      <w:tblPr>
        <w:tblStyle w:val="6"/>
        <w:tblW w:w="1453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559"/>
        <w:gridCol w:w="542"/>
        <w:gridCol w:w="1114"/>
        <w:gridCol w:w="2322"/>
        <w:gridCol w:w="1777"/>
        <w:gridCol w:w="1200"/>
        <w:gridCol w:w="927"/>
        <w:gridCol w:w="832"/>
        <w:gridCol w:w="1295"/>
        <w:gridCol w:w="1405"/>
        <w:gridCol w:w="1789"/>
      </w:tblGrid>
      <w:tr w14:paraId="6EF02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44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编号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 w14:paraId="65C70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</w:t>
            </w:r>
          </w:p>
        </w:tc>
        <w:tc>
          <w:tcPr>
            <w:tcW w:w="11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42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</w:t>
            </w:r>
          </w:p>
          <w:p w14:paraId="008B5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322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86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图片</w:t>
            </w:r>
          </w:p>
        </w:tc>
        <w:tc>
          <w:tcPr>
            <w:tcW w:w="17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B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尺寸(±50mm)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38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</w:t>
            </w:r>
          </w:p>
        </w:tc>
        <w:tc>
          <w:tcPr>
            <w:tcW w:w="9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7A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DE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7B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4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01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95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38FF2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53023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 w14:paraId="6CE4D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</w:t>
            </w:r>
          </w:p>
        </w:tc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 w14:paraId="15B3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1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85883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5E23E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8F06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A4C8D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25309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683A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7C33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FB4F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F376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576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62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L2-9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 w14:paraId="15818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敬老院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47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电视机</w:t>
            </w: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70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inline distT="0" distB="0" distL="114300" distR="114300">
                  <wp:extent cx="1419225" cy="960755"/>
                  <wp:effectExtent l="0" t="0" r="9525" b="10795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960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17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65英寸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6E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一级能耗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2C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5F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57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7748F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12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2-9F 每层12台 挂式（具体参数见附件1）</w:t>
            </w:r>
          </w:p>
        </w:tc>
      </w:tr>
      <w:tr w14:paraId="6258C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7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66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L2-5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A17E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养老院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94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电视机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30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inline distT="0" distB="0" distL="114300" distR="114300">
                  <wp:extent cx="1390650" cy="934720"/>
                  <wp:effectExtent l="0" t="0" r="0" b="17780"/>
                  <wp:docPr id="1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934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FD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65英寸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51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一级能耗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F5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B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9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B486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5F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1F餐厅2台，两个包间各1台；         2-5F 每层15台 挂式</w:t>
            </w:r>
          </w:p>
          <w:p w14:paraId="1882D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（具体参数见附件1）</w:t>
            </w:r>
          </w:p>
        </w:tc>
      </w:tr>
      <w:tr w14:paraId="71FF9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89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9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AE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8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8BA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DAB3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F25A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B8FF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220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AB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L2-9</w:t>
            </w:r>
          </w:p>
        </w:tc>
        <w:tc>
          <w:tcPr>
            <w:tcW w:w="11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D611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敬老院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E9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电热</w:t>
            </w:r>
          </w:p>
          <w:p w14:paraId="55A7B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水器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73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inline distT="0" distB="0" distL="114300" distR="114300">
                  <wp:extent cx="1400175" cy="818515"/>
                  <wp:effectExtent l="0" t="0" r="9525" b="635"/>
                  <wp:docPr id="3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818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1D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容量：60L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9C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一级能耗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63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C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24B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C8284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F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含2-4F助浴室</w:t>
            </w:r>
          </w:p>
          <w:p w14:paraId="429E8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（具体参数见附件2）</w:t>
            </w:r>
          </w:p>
        </w:tc>
      </w:tr>
      <w:tr w14:paraId="60D68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25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L2-5</w:t>
            </w:r>
          </w:p>
        </w:tc>
        <w:tc>
          <w:tcPr>
            <w:tcW w:w="11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067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养老院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22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电热</w:t>
            </w:r>
          </w:p>
          <w:p w14:paraId="02042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水器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02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inline distT="0" distB="0" distL="114300" distR="114300">
                  <wp:extent cx="1229360" cy="718820"/>
                  <wp:effectExtent l="0" t="0" r="8890" b="5080"/>
                  <wp:docPr id="4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360" cy="71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7D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容量：60L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E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一级能耗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55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FE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D6A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B586D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2A8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（具体参数见附件2）</w:t>
            </w:r>
          </w:p>
        </w:tc>
      </w:tr>
      <w:tr w14:paraId="2C1A6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289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9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9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63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8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3D5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31A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01A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BDA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0FE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4537" w:type="dxa"/>
            <w:gridSpan w:val="1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B14A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</w:t>
            </w:r>
          </w:p>
          <w:p w14:paraId="6A1BF37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1、采用挂式安装。</w:t>
            </w:r>
          </w:p>
          <w:p w14:paraId="6EE6C2E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2、供应商需现场勘察安装条件。</w:t>
            </w:r>
          </w:p>
          <w:p w14:paraId="7EC4D48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3、报价中必须包含货物费、运输费、装卸费、保险费、安装费、防露电处理、零配件费、技术服务费（含培训费、调试费）、税费、验收费、不可预见费等完成本项目内容所需的一切相关费用等。</w:t>
            </w:r>
          </w:p>
        </w:tc>
      </w:tr>
      <w:tr w14:paraId="75B1A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537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01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657DE6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/>
          <w:color w:val="000000"/>
          <w:sz w:val="24"/>
          <w:szCs w:val="24"/>
          <w:lang w:val="en-US" w:eastAsia="zh-CN"/>
        </w:rPr>
      </w:pPr>
    </w:p>
    <w:p w14:paraId="22BB133C">
      <w:pPr>
        <w:rPr>
          <w:rFonts w:hint="eastAsia"/>
          <w:color w:val="000000"/>
          <w:sz w:val="24"/>
          <w:szCs w:val="24"/>
          <w:lang w:val="en-US" w:eastAsia="zh-CN"/>
        </w:rPr>
      </w:pPr>
    </w:p>
    <w:p w14:paraId="17096635">
      <w:pPr>
        <w:rPr>
          <w:rFonts w:hint="eastAsia"/>
          <w:color w:val="000000"/>
          <w:sz w:val="24"/>
          <w:szCs w:val="24"/>
          <w:lang w:val="en-US" w:eastAsia="zh-CN"/>
        </w:rPr>
      </w:pPr>
    </w:p>
    <w:p w14:paraId="7A347EF4">
      <w:pPr>
        <w:rPr>
          <w:rFonts w:hint="eastAsia"/>
          <w:color w:val="000000"/>
          <w:sz w:val="24"/>
          <w:szCs w:val="24"/>
          <w:lang w:val="en-US" w:eastAsia="zh-CN"/>
        </w:rPr>
      </w:pPr>
    </w:p>
    <w:p w14:paraId="6B02E8D1">
      <w:pPr>
        <w:rPr>
          <w:rFonts w:hint="eastAsia"/>
          <w:color w:val="000000"/>
          <w:sz w:val="24"/>
          <w:szCs w:val="24"/>
          <w:lang w:val="en-US" w:eastAsia="zh-CN"/>
        </w:rPr>
      </w:pPr>
    </w:p>
    <w:p w14:paraId="2BDAD85E">
      <w:pPr>
        <w:rPr>
          <w:rFonts w:hint="default"/>
          <w:b/>
          <w:bCs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szCs w:val="24"/>
          <w:lang w:val="en-US" w:eastAsia="zh-CN"/>
        </w:rPr>
        <w:t>报价公司(盖章）：</w:t>
      </w:r>
      <w: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  <w:t xml:space="preserve">                               </w:t>
      </w:r>
    </w:p>
    <w:p w14:paraId="3E8F4283">
      <w:pPr>
        <w:rPr>
          <w:rFonts w:hint="eastAsia"/>
          <w:b/>
          <w:bCs/>
          <w:color w:val="000000"/>
          <w:sz w:val="24"/>
          <w:szCs w:val="24"/>
          <w:lang w:val="en-US" w:eastAsia="zh-CN"/>
        </w:rPr>
      </w:pPr>
    </w:p>
    <w:p w14:paraId="2F43DE48">
      <w:pPr>
        <w:rPr>
          <w:rFonts w:hint="eastAsia"/>
          <w:b/>
          <w:bCs/>
          <w:color w:val="000000"/>
          <w:sz w:val="24"/>
          <w:szCs w:val="24"/>
          <w:lang w:val="en-US" w:eastAsia="zh-CN"/>
        </w:rPr>
      </w:pPr>
    </w:p>
    <w:p w14:paraId="509CB230">
      <w:pPr>
        <w:rPr>
          <w:rFonts w:hint="default"/>
          <w:b/>
          <w:bCs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szCs w:val="24"/>
          <w:lang w:val="en-US" w:eastAsia="zh-CN"/>
        </w:rPr>
        <w:t>报价联系人：</w:t>
      </w:r>
      <w: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  <w:t xml:space="preserve">                                    </w:t>
      </w:r>
    </w:p>
    <w:p w14:paraId="7DF17CD2">
      <w:pPr>
        <w:rPr>
          <w:rFonts w:hint="eastAsia"/>
          <w:b/>
          <w:bCs/>
          <w:color w:val="000000"/>
          <w:sz w:val="24"/>
          <w:szCs w:val="24"/>
          <w:lang w:val="en-US" w:eastAsia="zh-CN"/>
        </w:rPr>
      </w:pPr>
    </w:p>
    <w:p w14:paraId="4AC2CA06">
      <w:pPr>
        <w:rPr>
          <w:rFonts w:hint="eastAsia"/>
          <w:b/>
          <w:bCs/>
          <w:color w:val="000000"/>
          <w:sz w:val="24"/>
          <w:szCs w:val="24"/>
          <w:lang w:val="en-US" w:eastAsia="zh-CN"/>
        </w:rPr>
      </w:pPr>
    </w:p>
    <w:p w14:paraId="6370EE41">
      <w:pP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szCs w:val="24"/>
          <w:lang w:val="en-US" w:eastAsia="zh-CN"/>
        </w:rPr>
        <w:t xml:space="preserve">报价联系电话： </w:t>
      </w:r>
      <w: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  <w:t xml:space="preserve">                                 </w:t>
      </w:r>
    </w:p>
    <w:p w14:paraId="022D92D7">
      <w:pP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</w:pPr>
    </w:p>
    <w:p w14:paraId="5687DD8A">
      <w:pP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</w:pPr>
    </w:p>
    <w:p w14:paraId="5DC0CF14">
      <w:pPr>
        <w:rPr>
          <w:rFonts w:hint="default"/>
          <w:b/>
          <w:bCs/>
          <w:color w:val="000000"/>
          <w:sz w:val="24"/>
          <w:szCs w:val="24"/>
          <w:u w:val="none"/>
          <w:lang w:val="en-US" w:eastAsia="zh-CN"/>
        </w:rPr>
        <w:sectPr>
          <w:footerReference r:id="rId3" w:type="default"/>
          <w:pgSz w:w="16838" w:h="11906" w:orient="landscape"/>
          <w:pgMar w:top="1134" w:right="1134" w:bottom="1134" w:left="1134" w:header="851" w:footer="992" w:gutter="0"/>
          <w:pgNumType w:fmt="decimal"/>
          <w:cols w:space="0" w:num="1"/>
          <w:rtlGutter w:val="0"/>
          <w:docGrid w:type="lines" w:linePitch="312" w:charSpace="0"/>
        </w:sectPr>
      </w:pPr>
      <w:r>
        <w:rPr>
          <w:rFonts w:hint="eastAsia"/>
          <w:b/>
          <w:bCs/>
          <w:color w:val="000000"/>
          <w:sz w:val="24"/>
          <w:szCs w:val="24"/>
          <w:u w:val="none"/>
          <w:lang w:val="en-US" w:eastAsia="zh-CN"/>
        </w:rPr>
        <w:t>报价日期：</w:t>
      </w:r>
      <w: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  <w:t xml:space="preserve">                                      </w:t>
      </w:r>
    </w:p>
    <w:p w14:paraId="6C704EB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default" w:eastAsia="宋体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附件1、电视机技术参数</w:t>
      </w:r>
    </w:p>
    <w:p w14:paraId="1C1B5170">
      <w:pPr>
        <w:rPr>
          <w:rFonts w:hint="eastAsia"/>
          <w:color w:val="0000FF"/>
          <w:lang w:eastAsia="zh-CN"/>
        </w:rPr>
      </w:pPr>
    </w:p>
    <w:p w14:paraId="55499A3F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基础规格</w:t>
      </w:r>
    </w:p>
    <w:p w14:paraId="521708C4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外观：</w:t>
      </w:r>
      <w:r>
        <w:rPr>
          <w:rFonts w:hint="eastAsia"/>
          <w:lang w:val="en-US" w:eastAsia="zh-CN"/>
        </w:rPr>
        <w:t>全面屏</w:t>
      </w:r>
    </w:p>
    <w:p w14:paraId="288C6C83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颜色：黑色</w:t>
      </w:r>
    </w:p>
    <w:p w14:paraId="57D93E60"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能效等级：</w:t>
      </w:r>
      <w:r>
        <w:rPr>
          <w:rFonts w:hint="eastAsia"/>
          <w:lang w:val="en-US" w:eastAsia="zh-CN"/>
        </w:rPr>
        <w:t>1级</w:t>
      </w:r>
    </w:p>
    <w:p w14:paraId="6578DB99">
      <w:pPr>
        <w:rPr>
          <w:rFonts w:hint="eastAsia"/>
        </w:rPr>
      </w:pPr>
      <w:r>
        <w:rPr>
          <w:rFonts w:hint="eastAsia"/>
        </w:rPr>
        <w:t>二、显示参数</w:t>
      </w:r>
    </w:p>
    <w:p w14:paraId="34D02B11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尺寸：65吋</w:t>
      </w:r>
    </w:p>
    <w:p w14:paraId="0130B1AA">
      <w:pPr>
        <w:rPr>
          <w:rFonts w:hint="eastAsia"/>
        </w:rPr>
      </w:pPr>
      <w:r>
        <w:rPr>
          <w:rFonts w:hint="eastAsia"/>
        </w:rPr>
        <w:t>2. 分辨率：</w:t>
      </w:r>
      <w:r>
        <w:rPr>
          <w:rFonts w:hint="eastAsia"/>
          <w:lang w:val="en-US" w:eastAsia="zh-CN"/>
        </w:rPr>
        <w:t>3840*2160</w:t>
      </w:r>
    </w:p>
    <w:p w14:paraId="307502FD">
      <w:pPr>
        <w:rPr>
          <w:rFonts w:hint="eastAsia"/>
        </w:rPr>
      </w:pPr>
      <w:r>
        <w:rPr>
          <w:rFonts w:hint="eastAsia"/>
        </w:rPr>
        <w:t>3. 背光源：D-LED</w:t>
      </w:r>
    </w:p>
    <w:p w14:paraId="782FF225"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 屏占比：</w:t>
      </w:r>
      <w:r>
        <w:rPr>
          <w:rFonts w:hint="default" w:ascii="Arial" w:hAnsi="Arial" w:cs="Arial"/>
        </w:rPr>
        <w:t>≥</w:t>
      </w:r>
      <w:r>
        <w:rPr>
          <w:rFonts w:hint="eastAsia"/>
          <w:lang w:eastAsia="zh-CN"/>
        </w:rPr>
        <w:t>97%</w:t>
      </w:r>
    </w:p>
    <w:p w14:paraId="7EE489AE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可视角：</w:t>
      </w:r>
      <w:r>
        <w:rPr>
          <w:rFonts w:hint="default" w:ascii="Arial" w:hAnsi="Arial" w:cs="Arial"/>
          <w:color w:val="auto"/>
        </w:rPr>
        <w:t>≥</w:t>
      </w:r>
      <w:r>
        <w:rPr>
          <w:rFonts w:hint="eastAsia" w:ascii="宋体" w:hAnsi="宋体" w:eastAsia="宋体" w:cs="宋体"/>
          <w:color w:val="auto"/>
        </w:rPr>
        <w:t>178</w:t>
      </w:r>
    </w:p>
    <w:p w14:paraId="7A8DFC76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</w:rPr>
        <w:t>刷新率</w:t>
      </w:r>
      <w:r>
        <w:rPr>
          <w:rFonts w:hint="eastAsia" w:ascii="宋体" w:hAnsi="宋体" w:eastAsia="宋体" w:cs="宋体"/>
          <w:color w:val="auto"/>
          <w:lang w:eastAsia="zh-CN"/>
        </w:rPr>
        <w:t>：</w:t>
      </w:r>
      <w:r>
        <w:rPr>
          <w:rFonts w:hint="default" w:ascii="Arial" w:hAnsi="Arial" w:cs="Arial"/>
          <w:color w:val="auto"/>
        </w:rPr>
        <w:t>≥</w:t>
      </w:r>
      <w:r>
        <w:rPr>
          <w:rFonts w:hint="eastAsia" w:ascii="宋体" w:hAnsi="宋体" w:eastAsia="宋体" w:cs="宋体"/>
          <w:color w:val="auto"/>
          <w:lang w:eastAsia="zh-CN"/>
        </w:rPr>
        <w:t>60HZ</w:t>
      </w:r>
    </w:p>
    <w:p w14:paraId="37C698DA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lang w:eastAsia="zh-CN"/>
        </w:rPr>
        <w:t>响应时间：</w:t>
      </w:r>
      <w:r>
        <w:rPr>
          <w:rFonts w:hint="default" w:ascii="Arial" w:hAnsi="Arial" w:cs="Arial"/>
          <w:color w:val="auto"/>
        </w:rPr>
        <w:t>≤</w:t>
      </w:r>
      <w:r>
        <w:rPr>
          <w:rFonts w:hint="eastAsia" w:ascii="宋体" w:hAnsi="宋体" w:eastAsia="宋体" w:cs="宋体"/>
          <w:color w:val="auto"/>
          <w:lang w:eastAsia="zh-CN"/>
        </w:rPr>
        <w:t>10ms</w:t>
      </w:r>
    </w:p>
    <w:p w14:paraId="7189A139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lang w:eastAsia="zh-CN"/>
        </w:rPr>
        <w:t>屏幕使用寿命：</w:t>
      </w:r>
      <w:r>
        <w:rPr>
          <w:rFonts w:hint="default" w:ascii="Arial" w:hAnsi="Arial" w:cs="Arial"/>
          <w:color w:val="auto"/>
        </w:rPr>
        <w:t>≥</w:t>
      </w:r>
      <w:r>
        <w:rPr>
          <w:rFonts w:hint="eastAsia" w:ascii="宋体" w:hAnsi="宋体" w:eastAsia="宋体" w:cs="宋体"/>
          <w:color w:val="auto"/>
          <w:lang w:eastAsia="zh-CN"/>
        </w:rPr>
        <w:t>100000</w:t>
      </w:r>
      <w:r>
        <w:rPr>
          <w:rFonts w:hint="eastAsia" w:ascii="宋体" w:hAnsi="宋体" w:eastAsia="宋体" w:cs="宋体"/>
          <w:color w:val="auto"/>
          <w:lang w:val="en-US" w:eastAsia="zh-CN"/>
        </w:rPr>
        <w:t>小时</w:t>
      </w:r>
    </w:p>
    <w:p w14:paraId="6091971C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lang w:eastAsia="zh-CN"/>
        </w:rPr>
        <w:t>亮度：</w:t>
      </w:r>
      <w:r>
        <w:rPr>
          <w:rFonts w:hint="default" w:ascii="Arial" w:hAnsi="Arial" w:cs="Arial"/>
          <w:color w:val="auto"/>
        </w:rPr>
        <w:t>≥</w:t>
      </w:r>
      <w:r>
        <w:rPr>
          <w:rFonts w:hint="eastAsia" w:ascii="宋体" w:hAnsi="宋体" w:eastAsia="宋体" w:cs="宋体"/>
          <w:color w:val="auto"/>
          <w:lang w:eastAsia="zh-CN"/>
        </w:rPr>
        <w:t>250nit</w:t>
      </w:r>
    </w:p>
    <w:p w14:paraId="1C2DB1A8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lang w:eastAsia="zh-CN"/>
        </w:rPr>
        <w:t>对比度：</w:t>
      </w:r>
      <w:r>
        <w:rPr>
          <w:rFonts w:hint="default" w:ascii="Arial" w:hAnsi="Arial" w:cs="Arial"/>
          <w:color w:val="auto"/>
        </w:rPr>
        <w:t>≥</w:t>
      </w:r>
      <w:r>
        <w:rPr>
          <w:rFonts w:hint="eastAsia" w:ascii="宋体" w:hAnsi="宋体" w:eastAsia="宋体" w:cs="宋体"/>
          <w:color w:val="auto"/>
          <w:lang w:eastAsia="zh-CN"/>
        </w:rPr>
        <w:t>5000:1</w:t>
      </w:r>
    </w:p>
    <w:p w14:paraId="57BA9AF8">
      <w:pPr>
        <w:numPr>
          <w:ilvl w:val="0"/>
          <w:numId w:val="0"/>
        </w:numPr>
        <w:ind w:leftChars="0"/>
        <w:rPr>
          <w:rFonts w:hint="eastAsia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11.</w:t>
      </w:r>
      <w:r>
        <w:rPr>
          <w:rFonts w:hint="eastAsia" w:ascii="宋体" w:hAnsi="宋体" w:eastAsia="宋体" w:cs="宋体"/>
          <w:color w:val="auto"/>
          <w:lang w:eastAsia="zh-CN"/>
        </w:rPr>
        <w:t>色域(NTSC)： </w:t>
      </w:r>
      <w:r>
        <w:rPr>
          <w:rFonts w:hint="default" w:ascii="Arial" w:hAnsi="Arial" w:cs="Arial"/>
          <w:color w:val="auto"/>
        </w:rPr>
        <w:t>≥</w:t>
      </w:r>
      <w:r>
        <w:rPr>
          <w:rFonts w:hint="eastAsia" w:ascii="宋体" w:hAnsi="宋体" w:eastAsia="宋体" w:cs="宋体"/>
          <w:color w:val="auto"/>
          <w:lang w:eastAsia="zh-CN"/>
        </w:rPr>
        <w:t>72%</w:t>
      </w:r>
    </w:p>
    <w:p w14:paraId="08FAEF41">
      <w:pPr>
        <w:rPr>
          <w:rFonts w:hint="eastAsia"/>
          <w:color w:val="auto"/>
        </w:rPr>
      </w:pPr>
      <w:r>
        <w:rPr>
          <w:rFonts w:hint="eastAsia"/>
          <w:color w:val="auto"/>
        </w:rPr>
        <w:t>三、核心参数</w:t>
      </w:r>
    </w:p>
    <w:p w14:paraId="337807DA">
      <w:pPr>
        <w:numPr>
          <w:ilvl w:val="0"/>
          <w:numId w:val="3"/>
        </w:numPr>
        <w:ind w:left="0" w:leftChars="0" w:firstLine="0" w:firstLineChars="0"/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CPU：</w:t>
      </w:r>
      <w:r>
        <w:rPr>
          <w:rFonts w:hint="eastAsia"/>
          <w:color w:val="auto"/>
          <w:lang w:eastAsia="zh-CN"/>
        </w:rPr>
        <w:t>ARM Cortex A35*4</w:t>
      </w:r>
    </w:p>
    <w:p w14:paraId="15C2FC58">
      <w:pPr>
        <w:numPr>
          <w:ilvl w:val="0"/>
          <w:numId w:val="0"/>
        </w:num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2.</w:t>
      </w:r>
      <w:r>
        <w:rPr>
          <w:rFonts w:hint="eastAsia"/>
          <w:color w:val="auto"/>
        </w:rPr>
        <w:t>GPU：</w:t>
      </w:r>
      <w:r>
        <w:rPr>
          <w:rFonts w:hint="eastAsia"/>
          <w:color w:val="auto"/>
          <w:lang w:eastAsia="zh-CN"/>
        </w:rPr>
        <w:t>2核Mali-G31</w:t>
      </w:r>
    </w:p>
    <w:p w14:paraId="2E8DC884">
      <w:pPr>
        <w:numPr>
          <w:ilvl w:val="0"/>
          <w:numId w:val="4"/>
        </w:num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存储：</w:t>
      </w:r>
      <w:r>
        <w:rPr>
          <w:rFonts w:hint="default" w:ascii="Arial" w:hAnsi="Arial" w:cs="Arial"/>
          <w:color w:val="auto"/>
        </w:rPr>
        <w:t>≥</w:t>
      </w:r>
      <w:r>
        <w:rPr>
          <w:rFonts w:hint="eastAsia"/>
          <w:color w:val="auto"/>
          <w:lang w:eastAsia="zh-CN"/>
        </w:rPr>
        <w:t>2GB</w:t>
      </w:r>
      <w:r>
        <w:rPr>
          <w:rFonts w:hint="eastAsia"/>
          <w:color w:val="auto"/>
          <w:lang w:val="en-US" w:eastAsia="zh-CN"/>
        </w:rPr>
        <w:t>+</w:t>
      </w:r>
      <w:r>
        <w:rPr>
          <w:rFonts w:hint="default" w:ascii="Arial" w:hAnsi="Arial" w:cs="Arial"/>
          <w:color w:val="auto"/>
        </w:rPr>
        <w:t>≥</w:t>
      </w:r>
      <w:r>
        <w:rPr>
          <w:rFonts w:hint="eastAsia"/>
          <w:color w:val="auto"/>
          <w:lang w:eastAsia="zh-CN"/>
        </w:rPr>
        <w:t>32GB</w:t>
      </w:r>
    </w:p>
    <w:p w14:paraId="41949058">
      <w:pPr>
        <w:numPr>
          <w:ilvl w:val="0"/>
          <w:numId w:val="4"/>
        </w:numPr>
        <w:ind w:left="0" w:leftChars="0" w:firstLine="0" w:firstLineChars="0"/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智能系统：Android9</w:t>
      </w:r>
      <w:r>
        <w:rPr>
          <w:rFonts w:ascii="宋体" w:hAnsi="宋体" w:eastAsia="宋体" w:cs="宋体"/>
          <w:color w:val="auto"/>
          <w:sz w:val="24"/>
          <w:szCs w:val="24"/>
        </w:rPr>
        <w:t>及以上</w:t>
      </w:r>
    </w:p>
    <w:p w14:paraId="2969450E"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四</w:t>
      </w:r>
      <w:r>
        <w:rPr>
          <w:rFonts w:hint="eastAsia"/>
          <w:color w:val="auto"/>
        </w:rPr>
        <w:t>、端子参数</w:t>
      </w:r>
    </w:p>
    <w:p w14:paraId="11BB6D4B">
      <w:pPr>
        <w:rPr>
          <w:rFonts w:hint="eastAsia"/>
        </w:rPr>
      </w:pPr>
      <w:r>
        <w:rPr>
          <w:rFonts w:hint="eastAsia"/>
        </w:rPr>
        <w:t>1. USB：USB2.0*2</w:t>
      </w:r>
    </w:p>
    <w:p w14:paraId="21938270">
      <w:pPr>
        <w:rPr>
          <w:rFonts w:hint="eastAsia"/>
        </w:rPr>
      </w:pPr>
      <w:r>
        <w:rPr>
          <w:rFonts w:hint="eastAsia"/>
        </w:rPr>
        <w:t>2. HDMI：HDMI2.1*2（一路支持ARC）</w:t>
      </w:r>
    </w:p>
    <w:p w14:paraId="1E662FBA">
      <w:pPr>
        <w:rPr>
          <w:rFonts w:hint="eastAsia"/>
        </w:rPr>
      </w:pPr>
      <w:r>
        <w:rPr>
          <w:rFonts w:hint="eastAsia"/>
        </w:rPr>
        <w:t>3. 网口：网口*1</w:t>
      </w:r>
    </w:p>
    <w:p w14:paraId="37B0E6C9">
      <w:pPr>
        <w:rPr>
          <w:rFonts w:hint="eastAsia"/>
        </w:rPr>
      </w:pPr>
      <w:r>
        <w:rPr>
          <w:rFonts w:hint="eastAsia"/>
        </w:rPr>
        <w:t>4. RF：支持</w:t>
      </w:r>
    </w:p>
    <w:p w14:paraId="302C657E"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S/PDIF：支持</w:t>
      </w:r>
    </w:p>
    <w:p w14:paraId="19D9D15F">
      <w:pPr>
        <w:rPr>
          <w:rFonts w:hint="eastAsia"/>
        </w:rPr>
      </w:pPr>
      <w:r>
        <w:rPr>
          <w:rFonts w:hint="eastAsia"/>
          <w:lang w:val="en-US" w:eastAsia="zh-CN"/>
        </w:rPr>
        <w:t>五</w:t>
      </w:r>
      <w:r>
        <w:rPr>
          <w:rFonts w:hint="eastAsia"/>
        </w:rPr>
        <w:t>、音频参数</w:t>
      </w:r>
    </w:p>
    <w:p w14:paraId="01276537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音频模式</w:t>
      </w:r>
      <w:r>
        <w:rPr>
          <w:rFonts w:hint="eastAsia"/>
          <w:lang w:eastAsia="zh-CN"/>
        </w:rPr>
        <w:t>：多段式均衡</w:t>
      </w:r>
    </w:p>
    <w:p w14:paraId="3A11D695">
      <w:pPr>
        <w:numPr>
          <w:ilvl w:val="0"/>
          <w:numId w:val="3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扬声器数量</w:t>
      </w:r>
      <w:r>
        <w:rPr>
          <w:rFonts w:hint="eastAsia"/>
          <w:lang w:eastAsia="zh-CN"/>
        </w:rPr>
        <w:t>：</w:t>
      </w:r>
      <w:r>
        <w:rPr>
          <w:rFonts w:hint="default" w:ascii="Arial" w:hAnsi="Arial" w:cs="Arial"/>
        </w:rPr>
        <w:t>≥</w:t>
      </w:r>
      <w:r>
        <w:rPr>
          <w:rFonts w:hint="eastAsia"/>
          <w:lang w:eastAsia="zh-CN"/>
        </w:rPr>
        <w:t>2</w:t>
      </w:r>
    </w:p>
    <w:p w14:paraId="346CD802"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>输出功率：</w:t>
      </w:r>
      <w:r>
        <w:rPr>
          <w:rFonts w:hint="default" w:ascii="Arial" w:hAnsi="Arial" w:cs="Arial"/>
        </w:rPr>
        <w:t>≥</w:t>
      </w:r>
      <w:r>
        <w:rPr>
          <w:rFonts w:hint="eastAsia"/>
          <w:lang w:eastAsia="zh-CN"/>
        </w:rPr>
        <w:t>12W*2</w:t>
      </w:r>
    </w:p>
    <w:p w14:paraId="2AEE316A">
      <w:pPr>
        <w:rPr>
          <w:rFonts w:hint="eastAsia"/>
        </w:rPr>
      </w:pPr>
      <w:r>
        <w:rPr>
          <w:rFonts w:hint="eastAsia"/>
          <w:lang w:val="en-US" w:eastAsia="zh-CN"/>
        </w:rPr>
        <w:t>六</w:t>
      </w:r>
      <w:r>
        <w:rPr>
          <w:rFonts w:hint="eastAsia"/>
        </w:rPr>
        <w:t>、功耗参数</w:t>
      </w:r>
    </w:p>
    <w:p w14:paraId="32E7157D">
      <w:pPr>
        <w:numPr>
          <w:ilvl w:val="0"/>
          <w:numId w:val="6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整机功率</w:t>
      </w:r>
      <w:r>
        <w:rPr>
          <w:rFonts w:hint="eastAsia"/>
          <w:lang w:eastAsia="zh-CN"/>
        </w:rPr>
        <w:t>：</w:t>
      </w:r>
      <w:r>
        <w:rPr>
          <w:rFonts w:hint="default" w:ascii="Arial" w:hAnsi="Arial" w:cs="Arial"/>
        </w:rPr>
        <w:t>≥</w:t>
      </w:r>
      <w:r>
        <w:rPr>
          <w:rFonts w:hint="eastAsia"/>
          <w:lang w:eastAsia="zh-CN"/>
        </w:rPr>
        <w:t>135W</w:t>
      </w:r>
    </w:p>
    <w:p w14:paraId="7A4895B1">
      <w:pPr>
        <w:numPr>
          <w:ilvl w:val="0"/>
          <w:numId w:val="6"/>
        </w:num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待机功率</w:t>
      </w:r>
      <w:r>
        <w:rPr>
          <w:rFonts w:hint="eastAsia"/>
          <w:lang w:eastAsia="zh-CN"/>
        </w:rPr>
        <w:t>：≤0.5W</w:t>
      </w:r>
    </w:p>
    <w:p w14:paraId="556331AE">
      <w:pPr>
        <w:numPr>
          <w:ilvl w:val="0"/>
          <w:numId w:val="6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t>能效系数</w:t>
      </w:r>
      <w:r>
        <w:rPr>
          <w:rFonts w:hint="eastAsia"/>
          <w:lang w:eastAsia="zh-CN"/>
        </w:rPr>
        <w:t>：</w:t>
      </w:r>
    </w:p>
    <w:p w14:paraId="380CCE42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七、</w:t>
      </w:r>
      <w:r>
        <w:rPr>
          <w:rFonts w:hint="eastAsia"/>
        </w:rPr>
        <w:t>网络参数</w:t>
      </w:r>
    </w:p>
    <w:p w14:paraId="59291E41"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有/无线连接：支持</w:t>
      </w:r>
    </w:p>
    <w:p w14:paraId="02DD1314">
      <w:pPr>
        <w:numPr>
          <w:ilvl w:val="0"/>
          <w:numId w:val="7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蓝牙连接</w:t>
      </w:r>
      <w:r>
        <w:rPr>
          <w:rFonts w:hint="eastAsia"/>
          <w:lang w:val="en-US" w:eastAsia="zh-CN"/>
        </w:rPr>
        <w:t>：支持</w:t>
      </w:r>
    </w:p>
    <w:p w14:paraId="3AB2BE43">
      <w:pPr>
        <w:numPr>
          <w:ilvl w:val="0"/>
          <w:numId w:val="7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蓝牙版本</w:t>
      </w:r>
      <w:r>
        <w:rPr>
          <w:rFonts w:hint="eastAsia"/>
          <w:lang w:val="en-US" w:eastAsia="zh-CN"/>
        </w:rPr>
        <w:t>：蓝牙5.4</w:t>
      </w:r>
    </w:p>
    <w:p w14:paraId="0A7044E8">
      <w:pPr>
        <w:numPr>
          <w:ilvl w:val="0"/>
          <w:numId w:val="7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网络通道</w:t>
      </w:r>
      <w:r>
        <w:rPr>
          <w:rFonts w:hint="eastAsia"/>
          <w:lang w:val="en-US" w:eastAsia="zh-CN"/>
        </w:rPr>
        <w:t>：2.4GHz /5GHz</w:t>
      </w:r>
    </w:p>
    <w:p w14:paraId="7535C671">
      <w:pPr>
        <w:numPr>
          <w:ilvl w:val="0"/>
          <w:numId w:val="7"/>
        </w:numPr>
        <w:rPr>
          <w:rFonts w:hint="eastAsia" w:eastAsiaTheme="minorEastAsia"/>
          <w:lang w:eastAsia="zh-CN"/>
        </w:rPr>
      </w:pPr>
      <w:r>
        <w:rPr>
          <w:rFonts w:hint="default"/>
          <w:lang w:val="en-US" w:eastAsia="zh-CN"/>
        </w:rPr>
        <w:t>WiFi版本</w:t>
      </w:r>
      <w:r>
        <w:rPr>
          <w:rFonts w:hint="eastAsia"/>
          <w:lang w:val="en-US" w:eastAsia="zh-CN"/>
        </w:rPr>
        <w:t>：WiFi 6</w:t>
      </w:r>
    </w:p>
    <w:p w14:paraId="6E421224">
      <w:pPr>
        <w:numPr>
          <w:ilvl w:val="0"/>
          <w:numId w:val="0"/>
        </w:numPr>
        <w:rPr>
          <w:rFonts w:hint="eastAsia" w:eastAsiaTheme="minorEastAsia"/>
          <w:lang w:eastAsia="zh-CN"/>
        </w:rPr>
      </w:pPr>
    </w:p>
    <w:p w14:paraId="040626F4"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八、信号参数</w:t>
      </w:r>
    </w:p>
    <w:p w14:paraId="593F1E5A">
      <w:pPr>
        <w:numPr>
          <w:ilvl w:val="0"/>
          <w:numId w:val="8"/>
        </w:num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射频接收制式</w:t>
      </w:r>
      <w:r>
        <w:rPr>
          <w:rFonts w:hint="eastAsia"/>
          <w:lang w:val="en-US" w:eastAsia="zh-CN"/>
        </w:rPr>
        <w:t xml:space="preserve">：PAL（D/K、I、B/G）、 NTSC（M)   </w:t>
      </w:r>
    </w:p>
    <w:p w14:paraId="642C4D64"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default" w:eastAsiaTheme="minorEastAsia"/>
          <w:lang w:val="en-US" w:eastAsia="zh-CN"/>
        </w:rPr>
        <w:t>视频接收制式</w:t>
      </w:r>
      <w:r>
        <w:rPr>
          <w:rFonts w:hint="eastAsia"/>
          <w:lang w:val="en-US" w:eastAsia="zh-CN"/>
        </w:rPr>
        <w:t>：PAL、 NTSC</w:t>
      </w:r>
    </w:p>
    <w:p w14:paraId="75FF8E57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九、功能支持</w:t>
      </w:r>
    </w:p>
    <w:p w14:paraId="554F3515">
      <w:pPr>
        <w:widowControl w:val="0"/>
        <w:numPr>
          <w:ilvl w:val="0"/>
          <w:numId w:val="9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精准投屏</w:t>
      </w:r>
      <w:r>
        <w:rPr>
          <w:rFonts w:hint="eastAsia"/>
          <w:lang w:val="en-US" w:eastAsia="zh-CN"/>
        </w:rPr>
        <w:t>：支持</w:t>
      </w:r>
    </w:p>
    <w:p w14:paraId="29A8AC28">
      <w:pPr>
        <w:widowControl w:val="0"/>
        <w:numPr>
          <w:ilvl w:val="0"/>
          <w:numId w:val="9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远场语音</w:t>
      </w:r>
      <w:r>
        <w:rPr>
          <w:rFonts w:hint="eastAsia"/>
          <w:lang w:val="en-US" w:eastAsia="zh-CN"/>
        </w:rPr>
        <w:t>：支持</w:t>
      </w:r>
    </w:p>
    <w:p w14:paraId="42C5C6EE">
      <w:pPr>
        <w:widowControl w:val="0"/>
        <w:numPr>
          <w:ilvl w:val="0"/>
          <w:numId w:val="9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定时关机</w:t>
      </w:r>
      <w:r>
        <w:rPr>
          <w:rFonts w:hint="eastAsia"/>
          <w:lang w:val="en-US" w:eastAsia="zh-CN"/>
        </w:rPr>
        <w:t>：支持</w:t>
      </w:r>
    </w:p>
    <w:p w14:paraId="45FCD21D">
      <w:pPr>
        <w:widowControl w:val="0"/>
        <w:numPr>
          <w:ilvl w:val="0"/>
          <w:numId w:val="9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护眼模式</w:t>
      </w:r>
      <w:r>
        <w:rPr>
          <w:rFonts w:hint="eastAsia"/>
          <w:lang w:val="en-US" w:eastAsia="zh-CN"/>
        </w:rPr>
        <w:t>：支持</w:t>
      </w:r>
    </w:p>
    <w:p w14:paraId="0F3DCAAB">
      <w:pPr>
        <w:widowControl w:val="0"/>
        <w:numPr>
          <w:ilvl w:val="0"/>
          <w:numId w:val="9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应用商店</w:t>
      </w:r>
      <w:r>
        <w:rPr>
          <w:rFonts w:hint="eastAsia"/>
          <w:lang w:val="en-US" w:eastAsia="zh-CN"/>
        </w:rPr>
        <w:t>：支持</w:t>
      </w:r>
    </w:p>
    <w:p w14:paraId="6909F7DA">
      <w:pPr>
        <w:widowControl w:val="0"/>
        <w:numPr>
          <w:ilvl w:val="0"/>
          <w:numId w:val="9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HDR10</w:t>
      </w:r>
      <w:r>
        <w:rPr>
          <w:rFonts w:hint="eastAsia"/>
          <w:lang w:val="en-US" w:eastAsia="zh-CN"/>
        </w:rPr>
        <w:t>：支持</w:t>
      </w:r>
    </w:p>
    <w:p w14:paraId="275B7083">
      <w:pPr>
        <w:widowControl w:val="0"/>
        <w:numPr>
          <w:ilvl w:val="0"/>
          <w:numId w:val="9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MEMC</w:t>
      </w:r>
      <w:r>
        <w:rPr>
          <w:rFonts w:hint="eastAsia"/>
          <w:lang w:val="en-US" w:eastAsia="zh-CN"/>
        </w:rPr>
        <w:t>：支持</w:t>
      </w:r>
    </w:p>
    <w:p w14:paraId="514B5F2B">
      <w:pPr>
        <w:widowControl w:val="0"/>
        <w:numPr>
          <w:ilvl w:val="0"/>
          <w:numId w:val="9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DTMB</w:t>
      </w:r>
      <w:r>
        <w:rPr>
          <w:rFonts w:hint="eastAsia"/>
          <w:lang w:val="en-US" w:eastAsia="zh-CN"/>
        </w:rPr>
        <w:t>：支持</w:t>
      </w:r>
    </w:p>
    <w:p w14:paraId="675ABF6A">
      <w:pPr>
        <w:widowControl w:val="0"/>
        <w:numPr>
          <w:ilvl w:val="0"/>
          <w:numId w:val="9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DVB-C</w:t>
      </w:r>
      <w:r>
        <w:rPr>
          <w:rFonts w:hint="eastAsia"/>
          <w:lang w:val="en-US" w:eastAsia="zh-CN"/>
        </w:rPr>
        <w:t>：支持</w:t>
      </w:r>
    </w:p>
    <w:p w14:paraId="7C123E07">
      <w:pPr>
        <w:widowControl w:val="0"/>
        <w:numPr>
          <w:ilvl w:val="0"/>
          <w:numId w:val="9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功能</w:t>
      </w:r>
      <w:r>
        <w:rPr>
          <w:rFonts w:hint="eastAsia"/>
          <w:lang w:val="en-US" w:eastAsia="zh-CN"/>
        </w:rPr>
        <w:t>：自定义开机LOGO、克隆功能、第三方应用自启、按键锁定、通电启动</w:t>
      </w:r>
    </w:p>
    <w:p w14:paraId="54111B7F">
      <w:r>
        <w:rPr>
          <w:rFonts w:hint="eastAsia"/>
          <w:lang w:val="en-US" w:eastAsia="zh-CN"/>
        </w:rPr>
        <w:t>十、</w:t>
      </w:r>
      <w:r>
        <w:rPr>
          <w:rFonts w:hint="eastAsia"/>
        </w:rPr>
        <w:t>认证支持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CCC认证</w:t>
      </w:r>
    </w:p>
    <w:p w14:paraId="32CF75A1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十一、</w:t>
      </w:r>
      <w:r>
        <w:rPr>
          <w:rFonts w:hint="eastAsia"/>
        </w:rPr>
        <w:t>媒体格式支持</w:t>
      </w:r>
    </w:p>
    <w:p w14:paraId="00814BFF">
      <w:pPr>
        <w:numPr>
          <w:ilvl w:val="0"/>
          <w:numId w:val="10"/>
        </w:num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视频</w:t>
      </w:r>
      <w:r>
        <w:rPr>
          <w:rFonts w:hint="eastAsia"/>
          <w:lang w:val="en-US" w:eastAsia="zh-CN"/>
        </w:rPr>
        <w:t>：AVI、MPG、TS、MKV、MP4、FLV、MOV、RM、RMVB等</w:t>
      </w:r>
    </w:p>
    <w:p w14:paraId="5DEA4A39">
      <w:pPr>
        <w:numPr>
          <w:ilvl w:val="0"/>
          <w:numId w:val="10"/>
        </w:num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音频</w:t>
      </w:r>
      <w:r>
        <w:rPr>
          <w:rFonts w:hint="eastAsia"/>
          <w:lang w:val="en-US" w:eastAsia="zh-CN"/>
        </w:rPr>
        <w:t>：AAC、FLAC、MP3、WAV等</w:t>
      </w:r>
    </w:p>
    <w:p w14:paraId="07604534">
      <w:pPr>
        <w:numPr>
          <w:ilvl w:val="0"/>
          <w:numId w:val="10"/>
        </w:numPr>
      </w:pPr>
      <w:r>
        <w:rPr>
          <w:rFonts w:hint="default" w:eastAsiaTheme="minorEastAsia"/>
          <w:lang w:val="en-US" w:eastAsia="zh-CN"/>
        </w:rPr>
        <w:t>图片</w:t>
      </w:r>
      <w:r>
        <w:rPr>
          <w:rFonts w:hint="eastAsia"/>
          <w:lang w:val="en-US" w:eastAsia="zh-CN"/>
        </w:rPr>
        <w:t>：JPEG、PNG、BMP等</w:t>
      </w:r>
    </w:p>
    <w:p w14:paraId="636D5017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十四、外观参考预览</w:t>
      </w:r>
    </w:p>
    <w:p w14:paraId="1858B403">
      <w:r>
        <w:drawing>
          <wp:inline distT="0" distB="0" distL="114300" distR="114300">
            <wp:extent cx="3293110" cy="2526030"/>
            <wp:effectExtent l="0" t="0" r="2540" b="762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110" cy="252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5EA4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/>
          <w:color w:val="000000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3207385" cy="2296795"/>
            <wp:effectExtent l="0" t="0" r="12065" b="825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7385" cy="229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4D3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/>
          <w:color w:val="000000"/>
          <w:sz w:val="32"/>
          <w:szCs w:val="32"/>
          <w:lang w:val="en-US" w:eastAsia="zh-CN"/>
        </w:rPr>
        <w:sectPr>
          <w:pgSz w:w="11906" w:h="16838"/>
          <w:pgMar w:top="934" w:right="1134" w:bottom="1134" w:left="1134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p w14:paraId="782D9E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default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附件2、电热水器技术参数</w:t>
      </w:r>
    </w:p>
    <w:p w14:paraId="67019A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一、基础规格</w:t>
      </w:r>
    </w:p>
    <w:p w14:paraId="207505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额定容量：60L</w:t>
      </w:r>
    </w:p>
    <w:p w14:paraId="0F4230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外形尺寸：直径Φ</w:t>
      </w:r>
      <w:r>
        <w:rPr>
          <w:rFonts w:hint="eastAsia"/>
          <w:lang w:val="en-US" w:eastAsia="zh-CN"/>
        </w:rPr>
        <w:t>410</w:t>
      </w:r>
      <w:r>
        <w:rPr>
          <w:rFonts w:hint="eastAsia"/>
        </w:rPr>
        <w:t>mm × 总长8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mm</w:t>
      </w:r>
    </w:p>
    <w:p w14:paraId="4EA3FE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净重：</w:t>
      </w:r>
      <w:r>
        <w:rPr>
          <w:rFonts w:hint="default" w:ascii="Arial" w:hAnsi="Arial" w:cs="Arial"/>
        </w:rPr>
        <w:t>≥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kg</w:t>
      </w:r>
    </w:p>
    <w:p w14:paraId="076D02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 防水等级：IPX4（浴室标准防水）</w:t>
      </w:r>
    </w:p>
    <w:p w14:paraId="5D1518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额定水压：</w:t>
      </w:r>
      <w:r>
        <w:rPr>
          <w:rFonts w:hint="default" w:ascii="Arial" w:hAnsi="Arial" w:cs="Arial"/>
        </w:rPr>
        <w:t>≥</w:t>
      </w:r>
      <w:r>
        <w:rPr>
          <w:rFonts w:hint="eastAsia"/>
        </w:rPr>
        <w:t>0.75MPa</w:t>
      </w:r>
    </w:p>
    <w:p w14:paraId="009322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 内胆等级：搪瓷</w:t>
      </w:r>
      <w:r>
        <w:rPr>
          <w:rFonts w:hint="eastAsia"/>
          <w:color w:val="auto"/>
        </w:rPr>
        <w:t>内胆</w:t>
      </w:r>
      <w:r>
        <w:rPr>
          <w:rFonts w:hint="eastAsia"/>
          <w:color w:val="auto"/>
          <w:lang w:eastAsia="zh-CN"/>
        </w:rPr>
        <w:t>，</w:t>
      </w:r>
      <w:r>
        <w:rPr>
          <w:color w:val="auto"/>
          <w:sz w:val="24"/>
          <w:szCs w:val="24"/>
        </w:rPr>
        <w:t>具备防腐抗水垢性能</w:t>
      </w:r>
    </w:p>
    <w:p w14:paraId="36218E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7.</w:t>
      </w:r>
      <w:r>
        <w:rPr>
          <w:rFonts w:hint="eastAsia"/>
          <w:color w:val="auto"/>
        </w:rPr>
        <w:t>插座要求：</w:t>
      </w:r>
      <w:r>
        <w:rPr>
          <w:rFonts w:hint="eastAsia"/>
          <w:color w:val="auto"/>
          <w:lang w:val="en-US" w:eastAsia="zh-CN"/>
        </w:rPr>
        <w:t>适配</w:t>
      </w:r>
      <w:r>
        <w:rPr>
          <w:rFonts w:hint="eastAsia"/>
          <w:color w:val="auto"/>
        </w:rPr>
        <w:t>16A专用三孔插座</w:t>
      </w:r>
    </w:p>
    <w:p w14:paraId="2AAE293F">
      <w:pPr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操作方式：</w:t>
      </w:r>
      <w:r>
        <w:rPr>
          <w:rFonts w:hint="eastAsia"/>
          <w:color w:val="auto"/>
        </w:rPr>
        <w:t>机身数码触控面板</w:t>
      </w:r>
    </w:p>
    <w:p w14:paraId="3CD85971">
      <w:pPr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温度显示</w:t>
      </w:r>
      <w:r>
        <w:rPr>
          <w:rFonts w:hint="eastAsia"/>
          <w:color w:val="auto"/>
          <w:lang w:val="en-US" w:eastAsia="zh-CN"/>
        </w:rPr>
        <w:t>：支持</w:t>
      </w:r>
      <w:r>
        <w:rPr>
          <w:rFonts w:hint="eastAsia"/>
          <w:color w:val="auto"/>
        </w:rPr>
        <w:t>数字实时显示水温</w:t>
      </w:r>
    </w:p>
    <w:p w14:paraId="4769F4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二、电气&amp;加热核心参数</w:t>
      </w:r>
    </w:p>
    <w:p w14:paraId="586374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1. 电压/频率：220V~50Hz</w:t>
      </w:r>
    </w:p>
    <w:p w14:paraId="573873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2. 额定加热功率：</w:t>
      </w:r>
      <w:r>
        <w:rPr>
          <w:rFonts w:hint="default" w:ascii="Arial" w:hAnsi="Arial" w:cs="Arial"/>
          <w:color w:val="auto"/>
        </w:rPr>
        <w:t>≥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0</w:t>
      </w:r>
      <w:r>
        <w:rPr>
          <w:rFonts w:hint="eastAsia"/>
          <w:color w:val="auto"/>
          <w:lang w:val="en-US" w:eastAsia="zh-CN"/>
        </w:rPr>
        <w:t>0</w:t>
      </w:r>
      <w:r>
        <w:rPr>
          <w:rFonts w:hint="eastAsia"/>
          <w:color w:val="auto"/>
        </w:rPr>
        <w:t xml:space="preserve">0W </w:t>
      </w:r>
    </w:p>
    <w:p w14:paraId="03A2F8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3. 温控范围：30℃ ~ 75℃</w:t>
      </w:r>
    </w:p>
    <w:p w14:paraId="10613B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4</w:t>
      </w:r>
      <w:r>
        <w:rPr>
          <w:rFonts w:hint="eastAsia"/>
          <w:color w:val="auto"/>
        </w:rPr>
        <w:t>. 能效等级：</w:t>
      </w:r>
      <w:r>
        <w:rPr>
          <w:rFonts w:hint="eastAsia"/>
          <w:color w:val="auto"/>
          <w:lang w:eastAsia="zh-CN"/>
        </w:rPr>
        <w:t>一</w:t>
      </w:r>
      <w:r>
        <w:rPr>
          <w:rFonts w:hint="eastAsia"/>
          <w:color w:val="auto"/>
        </w:rPr>
        <w:t>级能效</w:t>
      </w:r>
      <w:r>
        <w:rPr>
          <w:rFonts w:hint="eastAsia"/>
          <w:color w:val="auto"/>
          <w:lang w:val="en-US" w:eastAsia="zh-CN"/>
        </w:rPr>
        <w:t xml:space="preserve"> </w:t>
      </w:r>
    </w:p>
    <w:p w14:paraId="473207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6</w:t>
      </w:r>
      <w:r>
        <w:rPr>
          <w:rFonts w:hint="eastAsia"/>
          <w:color w:val="auto"/>
        </w:rPr>
        <w:t>. 热水输出率：</w:t>
      </w:r>
      <w:r>
        <w:rPr>
          <w:rFonts w:hint="default" w:ascii="Arial" w:hAnsi="Arial" w:cs="Arial"/>
          <w:color w:val="auto"/>
        </w:rPr>
        <w:t>≥</w:t>
      </w:r>
      <w:r>
        <w:rPr>
          <w:rFonts w:hint="eastAsia"/>
          <w:color w:val="auto"/>
          <w:lang w:val="en-US" w:eastAsia="zh-CN"/>
        </w:rPr>
        <w:t>8</w:t>
      </w:r>
      <w:r>
        <w:rPr>
          <w:rFonts w:hint="eastAsia"/>
          <w:color w:val="auto"/>
        </w:rPr>
        <w:t>0%</w:t>
      </w:r>
    </w:p>
    <w:p w14:paraId="7156BC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三、内胆与加热材质</w:t>
      </w:r>
    </w:p>
    <w:p w14:paraId="30B9DEC5"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内胆：</w:t>
      </w:r>
      <w:r>
        <w:rPr>
          <w:rFonts w:hint="eastAsia"/>
          <w:color w:val="auto"/>
          <w:lang w:eastAsia="zh-CN"/>
        </w:rPr>
        <w:t>高纯度</w:t>
      </w:r>
      <w:r>
        <w:rPr>
          <w:rFonts w:hint="eastAsia"/>
          <w:color w:val="auto"/>
        </w:rPr>
        <w:t>搪瓷内胆，抗腐蚀抗水垢</w:t>
      </w:r>
    </w:p>
    <w:p w14:paraId="0EF1D8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2. 加热管：</w:t>
      </w:r>
      <w:r>
        <w:rPr>
          <w:color w:val="auto"/>
          <w:sz w:val="24"/>
          <w:szCs w:val="24"/>
        </w:rPr>
        <w:t>表面耐水垢、抗氧化腐蚀</w:t>
      </w:r>
    </w:p>
    <w:p w14:paraId="4CEB42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防腐：</w:t>
      </w:r>
      <w:r>
        <w:rPr>
          <w:rFonts w:hint="eastAsia"/>
          <w:lang w:eastAsia="zh-CN"/>
        </w:rPr>
        <w:t>铬镍合金保护层</w:t>
      </w:r>
    </w:p>
    <w:p w14:paraId="72A514E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  <w:lang w:eastAsia="zh-CN"/>
        </w:rPr>
        <w:t>独立排污口</w:t>
      </w:r>
    </w:p>
    <w:p w14:paraId="2A83C7D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铜制冷热出水口</w:t>
      </w:r>
    </w:p>
    <w:p w14:paraId="51B53D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四</w:t>
      </w:r>
      <w:r>
        <w:rPr>
          <w:rFonts w:hint="eastAsia"/>
        </w:rPr>
        <w:t>、核心功能</w:t>
      </w:r>
    </w:p>
    <w:p w14:paraId="6271A9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1. 智能预约加热：自定义时段提前烧水，错峰省电</w:t>
      </w:r>
    </w:p>
    <w:p w14:paraId="2E909C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2. 75℃高温抑菌模式：高温循环抑制水中细菌</w:t>
      </w:r>
    </w:p>
    <w:p w14:paraId="1E4B87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3. 节能保温模式：低耗恒温，减少反复加热耗电</w:t>
      </w:r>
    </w:p>
    <w:p w14:paraId="4356EC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4. 立体循环速热：进水冷水下沉、热水上浮，出热水更快</w:t>
      </w:r>
    </w:p>
    <w:p w14:paraId="076170B4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防电墙安全系统</w:t>
      </w:r>
      <w:r>
        <w:rPr>
          <w:rFonts w:hint="eastAsia"/>
          <w:lang w:eastAsia="zh-CN"/>
        </w:rPr>
        <w:t>（带漏电监测灯）</w:t>
      </w:r>
      <w:r>
        <w:rPr>
          <w:rFonts w:hint="eastAsia"/>
        </w:rPr>
        <w:t>：出水带电隔离，洗浴防触电</w:t>
      </w:r>
    </w:p>
    <w:p w14:paraId="04E27C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6. 多重安全防护：超温保护、超压泄压、干烧保护、漏电断电</w:t>
      </w:r>
    </w:p>
    <w:p w14:paraId="5B330C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五</w:t>
      </w:r>
      <w:r>
        <w:rPr>
          <w:rFonts w:hint="eastAsia"/>
        </w:rPr>
        <w:t>、安全配置</w:t>
      </w:r>
    </w:p>
    <w:p w14:paraId="02EDA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1. 隔电防电墙</w:t>
      </w:r>
    </w:p>
    <w:p w14:paraId="55EBA8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2. 带漏电保护电源线插头</w:t>
      </w:r>
    </w:p>
    <w:p w14:paraId="609543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  <w:r>
        <w:rPr>
          <w:rFonts w:hint="eastAsia"/>
        </w:rPr>
        <w:t>3. 内胆泄压安全阀（水压过高自动排水）</w:t>
      </w:r>
    </w:p>
    <w:sectPr>
      <w:pgSz w:w="11906" w:h="16838"/>
      <w:pgMar w:top="934" w:right="1134" w:bottom="1134" w:left="113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7147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EFDD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AEFDD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6463C2"/>
    <w:multiLevelType w:val="singleLevel"/>
    <w:tmpl w:val="966463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58050EE"/>
    <w:multiLevelType w:val="singleLevel"/>
    <w:tmpl w:val="B58050E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E24D229"/>
    <w:multiLevelType w:val="singleLevel"/>
    <w:tmpl w:val="CE24D2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9F7B98C"/>
    <w:multiLevelType w:val="singleLevel"/>
    <w:tmpl w:val="D9F7B98C"/>
    <w:lvl w:ilvl="0" w:tentative="0">
      <w:start w:val="5"/>
      <w:numFmt w:val="decimal"/>
      <w:suff w:val="space"/>
      <w:lvlText w:val="%1."/>
      <w:lvlJc w:val="left"/>
    </w:lvl>
  </w:abstractNum>
  <w:abstractNum w:abstractNumId="4">
    <w:nsid w:val="E75EF370"/>
    <w:multiLevelType w:val="singleLevel"/>
    <w:tmpl w:val="E75EF370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F2CF8883"/>
    <w:multiLevelType w:val="singleLevel"/>
    <w:tmpl w:val="F2CF88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F894BFF3"/>
    <w:multiLevelType w:val="singleLevel"/>
    <w:tmpl w:val="F894BFF3"/>
    <w:lvl w:ilvl="0" w:tentative="0">
      <w:start w:val="8"/>
      <w:numFmt w:val="decimal"/>
      <w:suff w:val="space"/>
      <w:lvlText w:val="%1."/>
      <w:lvlJc w:val="left"/>
    </w:lvl>
  </w:abstractNum>
  <w:abstractNum w:abstractNumId="7">
    <w:nsid w:val="188C1F68"/>
    <w:multiLevelType w:val="singleLevel"/>
    <w:tmpl w:val="188C1F68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2C3C0C11"/>
    <w:multiLevelType w:val="singleLevel"/>
    <w:tmpl w:val="2C3C0C11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440BC6F7"/>
    <w:multiLevelType w:val="singleLevel"/>
    <w:tmpl w:val="440BC6F7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452FEB58"/>
    <w:multiLevelType w:val="singleLevel"/>
    <w:tmpl w:val="452FEB58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4ADB2286"/>
    <w:multiLevelType w:val="singleLevel"/>
    <w:tmpl w:val="4ADB2286"/>
    <w:lvl w:ilvl="0" w:tentative="0">
      <w:start w:val="3"/>
      <w:numFmt w:val="decimal"/>
      <w:suff w:val="space"/>
      <w:lvlText w:val="%1."/>
      <w:lvlJc w:val="left"/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1"/>
  </w:num>
  <w:num w:numId="5">
    <w:abstractNumId w:val="3"/>
  </w:num>
  <w:num w:numId="6">
    <w:abstractNumId w:val="8"/>
  </w:num>
  <w:num w:numId="7">
    <w:abstractNumId w:val="2"/>
  </w:num>
  <w:num w:numId="8">
    <w:abstractNumId w:val="10"/>
  </w:num>
  <w:num w:numId="9">
    <w:abstractNumId w:val="4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47EBB"/>
    <w:rsid w:val="004F0943"/>
    <w:rsid w:val="0B386373"/>
    <w:rsid w:val="1A1C78C6"/>
    <w:rsid w:val="1B2E79E7"/>
    <w:rsid w:val="250C722C"/>
    <w:rsid w:val="4B1E4CF9"/>
    <w:rsid w:val="6E706253"/>
    <w:rsid w:val="7A74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1250</Words>
  <Characters>1602</Characters>
  <Lines>0</Lines>
  <Paragraphs>0</Paragraphs>
  <TotalTime>76</TotalTime>
  <ScaleCrop>false</ScaleCrop>
  <LinksUpToDate>false</LinksUpToDate>
  <CharactersWithSpaces>1782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2026-07-20T08:37:00Z</dcterms:created>
  <dc:creator>1</dc:creator>
  <cp:lastModifiedBy>admin</cp:lastModifiedBy>
  <cp:lastPrinted>2026-07-27T02:59:00Z</cp:lastPrinted>
  <dcterms:modified xsi:type="dcterms:W3CDTF">2026-07-29T01:41:46Z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944627F1703942638AD4ECC88B84DC78_11</vt:lpwstr>
  </property>
  <property fmtid="{D5CDD505-2E9C-101B-9397-08002B2CF9AE}" pid="4" name="KSOTemplateDocerSaveRecord">
    <vt:lpwstr>eyJoZGlkIjoiOGZjZGJkMmMxNmFkMGE2NmVhNDcxMzk2MTk1MDE1YWYifQ==</vt:lpwstr>
  </property>
</Properties>
</file>